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C" w:rsidRPr="00E95269" w:rsidRDefault="00A8159C" w:rsidP="000A08C3">
      <w:pPr>
        <w:numPr>
          <w:ilvl w:val="0"/>
          <w:numId w:val="1"/>
        </w:numPr>
        <w:ind w:hanging="720"/>
      </w:pPr>
      <w:proofErr w:type="spellStart"/>
      <w:r w:rsidRPr="00E95269">
        <w:rPr>
          <w:lang w:val="en-US"/>
        </w:rPr>
        <w:t>Numeri</w:t>
      </w:r>
      <w:proofErr w:type="spellEnd"/>
      <w:r w:rsidRPr="00E95269">
        <w:t xml:space="preserve">čke karakteristike obeležja </w:t>
      </w:r>
      <w:proofErr w:type="gramStart"/>
      <w:r w:rsidRPr="00E95269">
        <w:t>na</w:t>
      </w:r>
      <w:proofErr w:type="gramEnd"/>
      <w:r w:rsidRPr="00E95269">
        <w:t xml:space="preserve"> populaciji</w:t>
      </w:r>
      <w:r w:rsidR="00E95269" w:rsidRPr="00E95269">
        <w:t xml:space="preserve"> i prikazivanje podataka</w:t>
      </w:r>
      <w:r w:rsidR="003B2C28">
        <w:t xml:space="preserve"> </w:t>
      </w:r>
      <w:r w:rsidR="00E95269">
        <w:t>(</w:t>
      </w:r>
      <w:r w:rsidR="00AC3754">
        <w:t>oč</w:t>
      </w:r>
      <w:r w:rsidR="00E95269">
        <w:t>ekivanje,</w:t>
      </w:r>
      <w:r w:rsidR="003B2C28">
        <w:t xml:space="preserve"> </w:t>
      </w:r>
      <w:r w:rsidR="00E95269">
        <w:t>aritmeti</w:t>
      </w:r>
      <w:r w:rsidR="00AC3754">
        <w:t>č</w:t>
      </w:r>
      <w:r w:rsidR="00E95269">
        <w:t>ka sr</w:t>
      </w:r>
      <w:r w:rsidR="00AC3754">
        <w:t>e</w:t>
      </w:r>
      <w:r w:rsidR="00E95269">
        <w:t>dina,</w:t>
      </w:r>
      <w:r w:rsidR="003B2C28">
        <w:t xml:space="preserve"> </w:t>
      </w:r>
      <w:r w:rsidR="00E95269">
        <w:t>medijana,</w:t>
      </w:r>
      <w:r w:rsidR="003B2C28">
        <w:t xml:space="preserve"> </w:t>
      </w:r>
      <w:r w:rsidR="00E95269">
        <w:t>modus,</w:t>
      </w:r>
      <w:r w:rsidR="003B2C28">
        <w:t xml:space="preserve"> </w:t>
      </w:r>
      <w:r w:rsidR="00E95269">
        <w:t>kvantili)</w:t>
      </w:r>
      <w:r w:rsidR="000702EB">
        <w:t>.</w:t>
      </w:r>
    </w:p>
    <w:p w:rsidR="003B2C28" w:rsidRDefault="00C72047" w:rsidP="000A08C3">
      <w:pPr>
        <w:numPr>
          <w:ilvl w:val="0"/>
          <w:numId w:val="1"/>
        </w:numPr>
        <w:ind w:hanging="720"/>
      </w:pPr>
      <w:r w:rsidRPr="00E95269">
        <w:t>Uzorak</w:t>
      </w:r>
      <w:r w:rsidR="00A8159C" w:rsidRPr="00E95269">
        <w:t xml:space="preserve">, </w:t>
      </w:r>
      <w:r w:rsidR="00C21155" w:rsidRPr="00E95269">
        <w:t>statistika, raspodele statistika</w:t>
      </w:r>
      <w:r w:rsidR="003B2C28">
        <w:t xml:space="preserve"> </w:t>
      </w:r>
      <w:r w:rsidR="00AC3754">
        <w:t xml:space="preserve"> - prost sluč</w:t>
      </w:r>
      <w:r w:rsidR="00E95269">
        <w:t>ajan uzorak,</w:t>
      </w:r>
      <w:r w:rsidR="003B2C28">
        <w:t xml:space="preserve"> </w:t>
      </w:r>
      <w:r w:rsidR="00E95269">
        <w:t>formulisati centralnu teoremu</w:t>
      </w:r>
      <w:r w:rsidR="00AC3754">
        <w:t xml:space="preserve"> matematič</w:t>
      </w:r>
      <w:r w:rsidR="003B2C28">
        <w:t>ke statistike</w:t>
      </w:r>
      <w:r w:rsidR="000702EB">
        <w:t>.</w:t>
      </w:r>
    </w:p>
    <w:p w:rsidR="00A8159C" w:rsidRPr="00E95269" w:rsidRDefault="003B2C28" w:rsidP="000A08C3">
      <w:pPr>
        <w:numPr>
          <w:ilvl w:val="0"/>
          <w:numId w:val="1"/>
        </w:numPr>
        <w:ind w:hanging="720"/>
      </w:pPr>
      <w:r>
        <w:t xml:space="preserve"> </w:t>
      </w:r>
      <w:r w:rsidR="00E95269">
        <w:t>Osobine nekih statisti</w:t>
      </w:r>
      <w:r>
        <w:t>ka</w:t>
      </w:r>
      <w:r w:rsidR="00AC3754">
        <w:t xml:space="preserve">   - </w:t>
      </w:r>
      <w:r>
        <w:t xml:space="preserve"> teorema 3.5 </w:t>
      </w:r>
      <w:r w:rsidR="000702EB">
        <w:t xml:space="preserve"> </w:t>
      </w:r>
      <w:r>
        <w:t>49str</w:t>
      </w:r>
      <w:r w:rsidR="000702EB">
        <w:t>.</w:t>
      </w:r>
    </w:p>
    <w:p w:rsidR="002F4037" w:rsidRDefault="00AC3754" w:rsidP="000A08C3">
      <w:pPr>
        <w:numPr>
          <w:ilvl w:val="0"/>
          <w:numId w:val="1"/>
        </w:numPr>
        <w:ind w:hanging="720"/>
      </w:pPr>
      <w:r>
        <w:t>Raspodela statistike kad obelež</w:t>
      </w:r>
      <w:r w:rsidR="003B2C28">
        <w:t>je</w:t>
      </w:r>
      <w:r w:rsidR="00E95269">
        <w:t xml:space="preserve"> </w:t>
      </w:r>
      <w:r>
        <w:t>ima</w:t>
      </w:r>
      <w:r w:rsidR="002F0D1B">
        <w:t xml:space="preserve"> normalnu raspodelu teorema</w:t>
      </w:r>
      <w:r>
        <w:t xml:space="preserve"> - </w:t>
      </w:r>
      <w:r w:rsidR="002F0D1B">
        <w:t xml:space="preserve"> 3.6.</w:t>
      </w:r>
    </w:p>
    <w:p w:rsidR="003B2C28" w:rsidRDefault="00AC3754" w:rsidP="002F4037">
      <w:pPr>
        <w:numPr>
          <w:ilvl w:val="0"/>
          <w:numId w:val="1"/>
        </w:numPr>
        <w:ind w:hanging="720"/>
      </w:pPr>
      <w:r>
        <w:t>Raspodela statistike kad obeležje ima</w:t>
      </w:r>
      <w:r w:rsidR="002F4037">
        <w:t xml:space="preserve"> normalnu raspodelu teorema</w:t>
      </w:r>
      <w:r>
        <w:t xml:space="preserve"> - </w:t>
      </w:r>
      <w:r w:rsidR="002F4037">
        <w:t xml:space="preserve"> 3.7.</w:t>
      </w:r>
      <w:r w:rsidR="00E95269">
        <w:t xml:space="preserve"> </w:t>
      </w:r>
    </w:p>
    <w:p w:rsidR="000702EB" w:rsidRDefault="00AC3754" w:rsidP="000702EB">
      <w:pPr>
        <w:numPr>
          <w:ilvl w:val="0"/>
          <w:numId w:val="1"/>
        </w:numPr>
        <w:ind w:hanging="720"/>
      </w:pPr>
      <w:r>
        <w:t>Raspodela statistike kad obeležje ima</w:t>
      </w:r>
      <w:r w:rsidR="000702EB">
        <w:t xml:space="preserve"> normalnu raspodelu teorema </w:t>
      </w:r>
      <w:r>
        <w:t xml:space="preserve"> - </w:t>
      </w:r>
      <w:r w:rsidR="000702EB">
        <w:t>3.8</w:t>
      </w:r>
      <w:r w:rsidR="002F0D1B">
        <w:t>.</w:t>
      </w:r>
    </w:p>
    <w:p w:rsidR="00A61758" w:rsidRDefault="000702EB" w:rsidP="00E95269">
      <w:pPr>
        <w:numPr>
          <w:ilvl w:val="0"/>
          <w:numId w:val="1"/>
        </w:numPr>
        <w:ind w:hanging="720"/>
      </w:pPr>
      <w:r>
        <w:t>Tackaste o</w:t>
      </w:r>
      <w:r w:rsidR="00A8159C" w:rsidRPr="00E95269">
        <w:t>cene parametara</w:t>
      </w:r>
      <w:r w:rsidR="003B2C28">
        <w:t xml:space="preserve"> </w:t>
      </w:r>
      <w:r w:rsidR="00AC3754">
        <w:t xml:space="preserve">- </w:t>
      </w:r>
      <w:r w:rsidR="00E95269">
        <w:t>formulisati nej</w:t>
      </w:r>
      <w:r w:rsidR="00AC3754">
        <w:t>ednakost Rau Kramera</w:t>
      </w:r>
    </w:p>
    <w:p w:rsidR="003B2C28" w:rsidRDefault="00A8159C" w:rsidP="00E95269">
      <w:pPr>
        <w:numPr>
          <w:ilvl w:val="0"/>
          <w:numId w:val="1"/>
        </w:numPr>
        <w:ind w:hanging="720"/>
      </w:pPr>
      <w:r w:rsidRPr="00E95269">
        <w:t>Jedinstvenost najefikasnije ocene</w:t>
      </w:r>
      <w:r w:rsidR="000702EB">
        <w:t>.</w:t>
      </w:r>
    </w:p>
    <w:p w:rsidR="003B2C28" w:rsidRDefault="002F0D1B" w:rsidP="00E95269">
      <w:pPr>
        <w:numPr>
          <w:ilvl w:val="0"/>
          <w:numId w:val="1"/>
        </w:numPr>
        <w:ind w:hanging="720"/>
      </w:pPr>
      <w:r>
        <w:t>Intervalne ocene parametra –</w:t>
      </w:r>
      <w:r w:rsidR="00AC3754">
        <w:t xml:space="preserve"> interval poverenja za oč</w:t>
      </w:r>
      <w:r>
        <w:t>ekivanje.</w:t>
      </w:r>
    </w:p>
    <w:p w:rsidR="002F0D1B" w:rsidRDefault="002F0D1B" w:rsidP="002F0D1B">
      <w:pPr>
        <w:numPr>
          <w:ilvl w:val="0"/>
          <w:numId w:val="1"/>
        </w:numPr>
        <w:ind w:hanging="720"/>
      </w:pPr>
      <w:r>
        <w:t>Intervalne ocene parametra –</w:t>
      </w:r>
      <w:r w:rsidR="00AC3754">
        <w:t xml:space="preserve"> </w:t>
      </w:r>
      <w:r>
        <w:t>interval poverenja za disperziju.</w:t>
      </w:r>
    </w:p>
    <w:p w:rsidR="00A8159C" w:rsidRPr="00E95269" w:rsidRDefault="00E95269" w:rsidP="000A08C3">
      <w:pPr>
        <w:numPr>
          <w:ilvl w:val="0"/>
          <w:numId w:val="1"/>
        </w:numPr>
        <w:ind w:hanging="720"/>
      </w:pPr>
      <w:r>
        <w:t xml:space="preserve">Metod </w:t>
      </w:r>
      <w:r w:rsidR="00AC3754">
        <w:t>za određivanje tačkaste ocene parametra.</w:t>
      </w:r>
      <w:r w:rsidR="003B2C28">
        <w:t xml:space="preserve"> </w:t>
      </w:r>
      <w:r>
        <w:t xml:space="preserve">Metod maksimalne verodostojnosti </w:t>
      </w:r>
      <w:r w:rsidR="002F4037">
        <w:t>sa primerom i ideja</w:t>
      </w:r>
      <w:r>
        <w:t xml:space="preserve">  metode momenta</w:t>
      </w:r>
      <w:r w:rsidR="00AC3754">
        <w:t>.</w:t>
      </w:r>
    </w:p>
    <w:p w:rsidR="00A8159C" w:rsidRPr="00E95269" w:rsidRDefault="00A8159C" w:rsidP="000A08C3">
      <w:pPr>
        <w:numPr>
          <w:ilvl w:val="0"/>
          <w:numId w:val="1"/>
        </w:numPr>
        <w:ind w:hanging="720"/>
      </w:pPr>
      <w:r w:rsidRPr="00E95269">
        <w:t>Testiranje hipoteza</w:t>
      </w:r>
      <w:r w:rsidR="00E95269">
        <w:t xml:space="preserve"> </w:t>
      </w:r>
      <w:r w:rsidR="00AC3754">
        <w:t xml:space="preserve">- </w:t>
      </w:r>
      <w:r w:rsidR="00E95269">
        <w:t>op</w:t>
      </w:r>
      <w:r w:rsidR="00AC3754">
        <w:t>šta prič</w:t>
      </w:r>
      <w:r w:rsidR="00E95269">
        <w:t>a i</w:t>
      </w:r>
      <w:r w:rsidR="00AC3754">
        <w:t xml:space="preserve"> formulacija</w:t>
      </w:r>
      <w:r w:rsidR="00E95269">
        <w:t xml:space="preserve"> </w:t>
      </w:r>
      <w:r w:rsidR="00AC3754">
        <w:t>teoreme Nejman Pirsona</w:t>
      </w:r>
      <w:r w:rsidR="000702EB">
        <w:t>.</w:t>
      </w:r>
    </w:p>
    <w:p w:rsidR="00A8159C" w:rsidRPr="00E95269" w:rsidRDefault="00AC3754" w:rsidP="000A08C3">
      <w:pPr>
        <w:numPr>
          <w:ilvl w:val="0"/>
          <w:numId w:val="1"/>
        </w:numPr>
        <w:ind w:hanging="720"/>
      </w:pPr>
      <w:r>
        <w:t>Nejman Pirso</w:t>
      </w:r>
      <w:r w:rsidR="00E95269">
        <w:t>nova teorema</w:t>
      </w:r>
      <w:r w:rsidR="000702EB">
        <w:t>.</w:t>
      </w:r>
    </w:p>
    <w:p w:rsidR="00A8159C" w:rsidRDefault="00AC3754" w:rsidP="000A08C3">
      <w:pPr>
        <w:numPr>
          <w:ilvl w:val="0"/>
          <w:numId w:val="1"/>
        </w:numPr>
        <w:ind w:hanging="720"/>
      </w:pPr>
      <w:r>
        <w:t>Testovi znač</w:t>
      </w:r>
      <w:r w:rsidR="00E95269">
        <w:t>ajnost</w:t>
      </w:r>
      <w:r>
        <w:t>i kad obeležje</w:t>
      </w:r>
      <w:r w:rsidR="00E95269">
        <w:t xml:space="preserve"> </w:t>
      </w:r>
      <w:r>
        <w:t>ima</w:t>
      </w:r>
      <w:r w:rsidR="00E95269">
        <w:t xml:space="preserve"> normalnu raspodelu</w:t>
      </w:r>
      <w:r>
        <w:t xml:space="preserve"> – testiranje hipoteze o oč</w:t>
      </w:r>
      <w:r w:rsidR="003B2C28">
        <w:t>ekivanju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disperziji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 xml:space="preserve">- testiranje </w:t>
      </w:r>
      <w:r>
        <w:t>hipoteze o jednakosti dva oč</w:t>
      </w:r>
      <w:r w:rsidR="003B2C28">
        <w:t>ekivanja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proporciji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jednakosti dve disperzije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jednakosti dve proporcije</w:t>
      </w:r>
      <w:r w:rsidR="000702EB">
        <w:t>.</w:t>
      </w:r>
    </w:p>
    <w:p w:rsidR="003B2C28" w:rsidRPr="00E95269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– t test parova</w:t>
      </w:r>
      <w:r>
        <w:t>.</w:t>
      </w:r>
    </w:p>
    <w:p w:rsidR="00AC3754" w:rsidRDefault="001706F0" w:rsidP="000A08C3">
      <w:pPr>
        <w:numPr>
          <w:ilvl w:val="0"/>
          <w:numId w:val="1"/>
        </w:numPr>
        <w:ind w:hanging="720"/>
      </w:pPr>
      <w:r w:rsidRPr="00E95269">
        <w:t>N</w:t>
      </w:r>
      <w:r w:rsidR="00A8159C" w:rsidRPr="00E95269">
        <w:t>eparametarski testovi</w:t>
      </w:r>
      <w:r w:rsidR="003B2C28">
        <w:t xml:space="preserve"> </w:t>
      </w:r>
      <w:r w:rsidR="00AC3754">
        <w:t>– Man Vitnijev test</w:t>
      </w:r>
    </w:p>
    <w:p w:rsidR="00E95269" w:rsidRDefault="00F87501" w:rsidP="000A08C3">
      <w:pPr>
        <w:numPr>
          <w:ilvl w:val="0"/>
          <w:numId w:val="1"/>
        </w:numPr>
        <w:ind w:hanging="720"/>
      </w:pPr>
      <w:r w:rsidRPr="00E95269">
        <w:t>Neparametarski testovi</w:t>
      </w:r>
      <w:r>
        <w:t xml:space="preserve"> – </w:t>
      </w:r>
      <w:r w:rsidR="00E95269">
        <w:t xml:space="preserve">Pirsonov </w:t>
      </w:r>
      <w:r w:rsidR="00ED79D6">
        <w:t>test</w:t>
      </w:r>
      <w:r w:rsidR="000702EB">
        <w:t>.</w:t>
      </w:r>
    </w:p>
    <w:p w:rsidR="00ED79D6" w:rsidRDefault="00F87501" w:rsidP="000A08C3">
      <w:pPr>
        <w:numPr>
          <w:ilvl w:val="0"/>
          <w:numId w:val="1"/>
        </w:numPr>
        <w:ind w:hanging="720"/>
      </w:pPr>
      <w:r w:rsidRPr="00E95269">
        <w:t>Neparametarski testovi</w:t>
      </w:r>
      <w:r>
        <w:t xml:space="preserve"> – </w:t>
      </w:r>
      <w:r w:rsidR="00ED79D6">
        <w:t xml:space="preserve">Test </w:t>
      </w:r>
      <w:r w:rsidR="000702EB">
        <w:t>nezavisnosti.</w:t>
      </w:r>
    </w:p>
    <w:p w:rsidR="00ED79D6" w:rsidRPr="00E95269" w:rsidRDefault="00ED79D6" w:rsidP="00ED79D6">
      <w:pPr>
        <w:ind w:left="810"/>
      </w:pPr>
    </w:p>
    <w:sectPr w:rsidR="00ED79D6" w:rsidRPr="00E95269" w:rsidSect="00A8159C">
      <w:pgSz w:w="11906" w:h="16838"/>
      <w:pgMar w:top="107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5597"/>
    <w:multiLevelType w:val="hybridMultilevel"/>
    <w:tmpl w:val="ABFA2A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8159C"/>
    <w:rsid w:val="000702EB"/>
    <w:rsid w:val="000A08C3"/>
    <w:rsid w:val="001706F0"/>
    <w:rsid w:val="002F0D1B"/>
    <w:rsid w:val="002F4037"/>
    <w:rsid w:val="003B2C28"/>
    <w:rsid w:val="0070437C"/>
    <w:rsid w:val="00825B22"/>
    <w:rsid w:val="00A61758"/>
    <w:rsid w:val="00A8159C"/>
    <w:rsid w:val="00AC3754"/>
    <w:rsid w:val="00C21155"/>
    <w:rsid w:val="00C57765"/>
    <w:rsid w:val="00C72047"/>
    <w:rsid w:val="00D62BBF"/>
    <w:rsid w:val="00E95269"/>
    <w:rsid w:val="00ED79D6"/>
    <w:rsid w:val="00F8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76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Numeričke karakteristike obeležja na populaciji</vt:lpstr>
    </vt:vector>
  </TitlesOfParts>
  <Company>X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Numeričke karakteristike obeležja na populaciji</dc:title>
  <dc:subject/>
  <dc:creator>Sinisa Crvenkovic</dc:creator>
  <cp:keywords/>
  <dc:description/>
  <cp:lastModifiedBy>Zagorka Lozanov-Crvenkovic</cp:lastModifiedBy>
  <cp:revision>4</cp:revision>
  <cp:lastPrinted>2012-01-09T09:23:00Z</cp:lastPrinted>
  <dcterms:created xsi:type="dcterms:W3CDTF">2012-01-09T09:22:00Z</dcterms:created>
  <dcterms:modified xsi:type="dcterms:W3CDTF">2012-01-09T09:24:00Z</dcterms:modified>
</cp:coreProperties>
</file>